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6B" w:rsidRPr="009B1B6B" w:rsidRDefault="009B1B6B" w:rsidP="009B1B6B">
      <w:pPr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 w:rsidRPr="009B1B6B">
        <w:rPr>
          <w:rFonts w:ascii="Century Gothic" w:hAnsi="Century Gothic"/>
          <w:b/>
          <w:bCs/>
          <w:sz w:val="22"/>
          <w:szCs w:val="22"/>
        </w:rPr>
        <w:t>For Immediate Release        </w:t>
      </w:r>
    </w:p>
    <w:p w:rsidR="009B1B6B" w:rsidRPr="009B1B6B" w:rsidRDefault="009B1B6B" w:rsidP="009B1B6B">
      <w:pPr>
        <w:rPr>
          <w:rFonts w:ascii="Century Gothic" w:hAnsi="Century Gothic"/>
          <w:sz w:val="22"/>
          <w:szCs w:val="22"/>
        </w:rPr>
      </w:pPr>
      <w:r w:rsidRPr="009B1B6B">
        <w:rPr>
          <w:rFonts w:ascii="Century Gothic" w:hAnsi="Century Gothic"/>
          <w:sz w:val="22"/>
          <w:szCs w:val="22"/>
        </w:rPr>
        <w:t>May 31, 2016    </w:t>
      </w:r>
    </w:p>
    <w:p w:rsidR="006614A7" w:rsidRDefault="009B1B6B" w:rsidP="009B1B6B">
      <w:pPr>
        <w:rPr>
          <w:rFonts w:ascii="Arial" w:hAnsi="Arial" w:cs="Arial"/>
          <w:sz w:val="22"/>
          <w:szCs w:val="22"/>
        </w:rPr>
      </w:pPr>
      <w:r w:rsidRPr="009B1B6B">
        <w:rPr>
          <w:rFonts w:ascii="Century Gothic" w:hAnsi="Century Gothic"/>
          <w:b/>
          <w:bCs/>
          <w:sz w:val="22"/>
          <w:szCs w:val="22"/>
        </w:rPr>
        <w:t>Contact:</w:t>
      </w:r>
      <w:r w:rsidRPr="009B1B6B">
        <w:rPr>
          <w:rFonts w:ascii="Century Gothic" w:hAnsi="Century Gothic"/>
          <w:sz w:val="22"/>
          <w:szCs w:val="22"/>
        </w:rPr>
        <w:t xml:space="preserve"> Jim Gwinner, </w:t>
      </w:r>
      <w:hyperlink r:id="rId6" w:history="1">
        <w:r w:rsidRPr="009B1B6B">
          <w:rPr>
            <w:rFonts w:ascii="Century Gothic" w:hAnsi="Century Gothic"/>
            <w:color w:val="0000FF"/>
            <w:sz w:val="22"/>
            <w:szCs w:val="22"/>
            <w:u w:val="single"/>
          </w:rPr>
          <w:t>JGwinner@LS2Group.com</w:t>
        </w:r>
      </w:hyperlink>
      <w:r w:rsidRPr="009B1B6B">
        <w:rPr>
          <w:rFonts w:ascii="Century Gothic" w:hAnsi="Century Gothic"/>
          <w:sz w:val="22"/>
          <w:szCs w:val="22"/>
        </w:rPr>
        <w:t>, 314-791-2774</w:t>
      </w:r>
    </w:p>
    <w:p w:rsidR="006614A7" w:rsidRPr="003174EC" w:rsidRDefault="006614A7" w:rsidP="001C2999">
      <w:pPr>
        <w:rPr>
          <w:rFonts w:ascii="Arial" w:hAnsi="Arial" w:cs="Arial"/>
          <w:b/>
          <w:sz w:val="22"/>
          <w:szCs w:val="22"/>
        </w:rPr>
      </w:pPr>
    </w:p>
    <w:p w:rsidR="006B328C" w:rsidRDefault="006B328C" w:rsidP="006B32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Mississippi River Mayors Present at U.S.-China Climate </w:t>
      </w:r>
      <w:proofErr w:type="spellStart"/>
      <w:r>
        <w:rPr>
          <w:rFonts w:ascii="Arial" w:hAnsi="Arial" w:cs="Arial"/>
          <w:b/>
        </w:rPr>
        <w:t>Leaders</w:t>
      </w:r>
      <w:proofErr w:type="spellEnd"/>
      <w:r>
        <w:rPr>
          <w:rFonts w:ascii="Arial" w:hAnsi="Arial" w:cs="Arial"/>
          <w:b/>
        </w:rPr>
        <w:t xml:space="preserve"> Summit on</w:t>
      </w:r>
    </w:p>
    <w:p w:rsidR="000F36C6" w:rsidRDefault="00274D75" w:rsidP="006B32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B328C">
        <w:rPr>
          <w:rFonts w:ascii="Arial" w:hAnsi="Arial" w:cs="Arial"/>
          <w:b/>
        </w:rPr>
        <w:t>Importance of River Valley Ecology in Curbing Impacts of Climate Change</w:t>
      </w:r>
    </w:p>
    <w:p w:rsidR="006B328C" w:rsidRPr="006B328C" w:rsidRDefault="006B328C" w:rsidP="006B328C">
      <w:pPr>
        <w:jc w:val="center"/>
        <w:rPr>
          <w:rFonts w:ascii="Arial" w:hAnsi="Arial" w:cs="Arial"/>
          <w:b/>
          <w:i/>
          <w:u w:val="single"/>
        </w:rPr>
      </w:pPr>
      <w:r w:rsidRPr="006B328C">
        <w:rPr>
          <w:rFonts w:ascii="Arial" w:hAnsi="Arial" w:cs="Arial"/>
          <w:b/>
          <w:i/>
          <w:u w:val="single"/>
        </w:rPr>
        <w:t>Mayors Call for Profile on River’s Environmental Services</w:t>
      </w:r>
    </w:p>
    <w:p w:rsidR="002057F7" w:rsidRDefault="002057F7" w:rsidP="007E75F7">
      <w:pPr>
        <w:jc w:val="center"/>
        <w:rPr>
          <w:rFonts w:ascii="Arial" w:hAnsi="Arial" w:cs="Arial"/>
          <w:b/>
        </w:rPr>
      </w:pPr>
    </w:p>
    <w:p w:rsidR="00B2671F" w:rsidRDefault="006B328C" w:rsidP="004540B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Beijing</w:t>
      </w:r>
      <w:r w:rsidR="009B1B6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CHINA (June 7</w:t>
      </w:r>
      <w:r w:rsidR="009B1B6B">
        <w:rPr>
          <w:rFonts w:ascii="Arial" w:hAnsi="Arial" w:cs="Arial"/>
          <w:sz w:val="22"/>
          <w:szCs w:val="22"/>
        </w:rPr>
        <w:t>, 2016</w:t>
      </w:r>
      <w:r w:rsidR="008930D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—Following global river talks in Paris during COP 21 and</w:t>
      </w:r>
      <w:r w:rsidR="00B2671F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Mexico during the World Assembly of River Basins</w:t>
      </w:r>
      <w:r w:rsidR="00B2671F">
        <w:rPr>
          <w:rFonts w:ascii="Arial" w:hAnsi="Arial" w:cs="Arial"/>
          <w:sz w:val="22"/>
          <w:szCs w:val="22"/>
        </w:rPr>
        <w:t xml:space="preserve"> last week</w:t>
      </w:r>
      <w:r>
        <w:rPr>
          <w:rFonts w:ascii="Arial" w:hAnsi="Arial" w:cs="Arial"/>
          <w:sz w:val="22"/>
          <w:szCs w:val="22"/>
        </w:rPr>
        <w:t xml:space="preserve">, Mayors </w:t>
      </w:r>
      <w:r w:rsidR="00B2671F">
        <w:rPr>
          <w:rFonts w:ascii="Arial" w:hAnsi="Arial" w:cs="Arial"/>
          <w:sz w:val="22"/>
          <w:szCs w:val="22"/>
        </w:rPr>
        <w:t>of</w:t>
      </w:r>
      <w:r w:rsidR="00274D75">
        <w:rPr>
          <w:rFonts w:ascii="Arial" w:hAnsi="Arial" w:cs="Arial"/>
          <w:sz w:val="22"/>
          <w:szCs w:val="22"/>
        </w:rPr>
        <w:t xml:space="preserve"> the </w:t>
      </w:r>
      <w:hyperlink r:id="rId7" w:history="1">
        <w:r w:rsidR="00782A0F" w:rsidRPr="00FA6392">
          <w:rPr>
            <w:rStyle w:val="Hyperlink"/>
            <w:rFonts w:ascii="Arial" w:hAnsi="Arial" w:cs="Arial"/>
            <w:sz w:val="22"/>
            <w:szCs w:val="22"/>
          </w:rPr>
          <w:t>Mississippi River Cities &amp; Towns Initiative (MRCTI)</w:t>
        </w:r>
      </w:hyperlink>
      <w:r w:rsidR="00274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represented America’s most important waterway at the U.S.-China Climate </w:t>
      </w:r>
      <w:proofErr w:type="spellStart"/>
      <w:r>
        <w:rPr>
          <w:rFonts w:ascii="Arial" w:hAnsi="Arial" w:cs="Arial"/>
          <w:sz w:val="22"/>
          <w:szCs w:val="22"/>
        </w:rPr>
        <w:t>Leaders</w:t>
      </w:r>
      <w:proofErr w:type="spellEnd"/>
      <w:r>
        <w:rPr>
          <w:rFonts w:ascii="Arial" w:hAnsi="Arial" w:cs="Arial"/>
          <w:sz w:val="22"/>
          <w:szCs w:val="22"/>
        </w:rPr>
        <w:t xml:space="preserve"> Summit presenting on the </w:t>
      </w:r>
      <w:r w:rsidR="00B2671F">
        <w:rPr>
          <w:rFonts w:ascii="Arial" w:hAnsi="Arial" w:cs="Arial"/>
          <w:sz w:val="22"/>
          <w:szCs w:val="22"/>
        </w:rPr>
        <w:t>importance of river valley ecology in capturing carbon. Mayor Chris Coleman of St. Paul, MN and Mayor Ro</w:t>
      </w:r>
      <w:r w:rsidR="00F54396">
        <w:rPr>
          <w:rFonts w:ascii="Arial" w:hAnsi="Arial" w:cs="Arial"/>
          <w:sz w:val="22"/>
          <w:szCs w:val="22"/>
        </w:rPr>
        <w:t>y Buol of Dubuque, IA urged</w:t>
      </w:r>
      <w:r w:rsidR="00B2671F">
        <w:rPr>
          <w:rFonts w:ascii="Arial" w:hAnsi="Arial" w:cs="Arial"/>
          <w:sz w:val="22"/>
          <w:szCs w:val="22"/>
        </w:rPr>
        <w:t xml:space="preserve"> important natural infrastructure provided by river valley be made part of city carbon reduction efforts and called for a profile of the Mississippi River’s environmental services. </w:t>
      </w:r>
    </w:p>
    <w:p w:rsidR="00B4277E" w:rsidRDefault="00B4277E" w:rsidP="004540B3">
      <w:pPr>
        <w:pStyle w:val="Default"/>
        <w:rPr>
          <w:rFonts w:ascii="Arial" w:hAnsi="Arial" w:cs="Arial"/>
          <w:sz w:val="22"/>
          <w:szCs w:val="22"/>
        </w:rPr>
      </w:pPr>
    </w:p>
    <w:p w:rsidR="009B1B6B" w:rsidRDefault="00B4277E" w:rsidP="004540B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B2671F">
        <w:rPr>
          <w:rFonts w:ascii="Arial" w:hAnsi="Arial" w:cs="Arial"/>
          <w:sz w:val="22"/>
          <w:szCs w:val="22"/>
        </w:rPr>
        <w:t xml:space="preserve">A </w:t>
      </w:r>
      <w:r w:rsidR="00B2671F" w:rsidRPr="00B2671F">
        <w:rPr>
          <w:rFonts w:ascii="Arial" w:hAnsi="Arial" w:cs="Arial"/>
          <w:sz w:val="22"/>
          <w:szCs w:val="22"/>
        </w:rPr>
        <w:t>U.S. River Cities association</w:t>
      </w:r>
      <w:r>
        <w:rPr>
          <w:rFonts w:ascii="Arial" w:hAnsi="Arial" w:cs="Arial"/>
          <w:sz w:val="22"/>
          <w:szCs w:val="22"/>
        </w:rPr>
        <w:t xml:space="preserve"> is</w:t>
      </w:r>
      <w:r w:rsidR="00B2671F" w:rsidRPr="00B2671F">
        <w:rPr>
          <w:rFonts w:ascii="Arial" w:hAnsi="Arial" w:cs="Arial"/>
          <w:sz w:val="22"/>
          <w:szCs w:val="22"/>
        </w:rPr>
        <w:t xml:space="preserve"> pl</w:t>
      </w:r>
      <w:r>
        <w:rPr>
          <w:rFonts w:ascii="Arial" w:hAnsi="Arial" w:cs="Arial"/>
          <w:sz w:val="22"/>
          <w:szCs w:val="22"/>
        </w:rPr>
        <w:t xml:space="preserve">aying a role in this </w:t>
      </w:r>
      <w:r w:rsidR="00F54396">
        <w:rPr>
          <w:rFonts w:ascii="Arial" w:hAnsi="Arial" w:cs="Arial"/>
          <w:sz w:val="22"/>
          <w:szCs w:val="22"/>
        </w:rPr>
        <w:t>S</w:t>
      </w:r>
      <w:r w:rsidR="00B2671F" w:rsidRPr="00B2671F">
        <w:rPr>
          <w:rFonts w:ascii="Arial" w:hAnsi="Arial" w:cs="Arial"/>
          <w:sz w:val="22"/>
          <w:szCs w:val="22"/>
        </w:rPr>
        <w:t>ummit because climate impacts are not confined to city or state boundaries, the</w:t>
      </w:r>
      <w:r w:rsidR="00451ACE">
        <w:rPr>
          <w:rFonts w:ascii="Arial" w:hAnsi="Arial" w:cs="Arial"/>
          <w:sz w:val="22"/>
          <w:szCs w:val="22"/>
        </w:rPr>
        <w:t>y are multi-regional in scope; and</w:t>
      </w:r>
      <w:r w:rsidR="00B2671F" w:rsidRPr="00B2671F">
        <w:rPr>
          <w:rFonts w:ascii="Arial" w:hAnsi="Arial" w:cs="Arial"/>
          <w:sz w:val="22"/>
          <w:szCs w:val="22"/>
        </w:rPr>
        <w:t>, freshwater ecosystems like the Mississippi River Valley play a valuable role in reduci</w:t>
      </w:r>
      <w:r>
        <w:rPr>
          <w:rFonts w:ascii="Arial" w:hAnsi="Arial" w:cs="Arial"/>
          <w:sz w:val="22"/>
          <w:szCs w:val="22"/>
        </w:rPr>
        <w:t xml:space="preserve">ng our greenhouse gas footprint,” </w:t>
      </w:r>
      <w:r w:rsidRPr="00B4277E">
        <w:rPr>
          <w:rFonts w:ascii="Arial" w:hAnsi="Arial" w:cs="Arial"/>
          <w:i/>
          <w:sz w:val="22"/>
          <w:szCs w:val="22"/>
        </w:rPr>
        <w:t>said</w:t>
      </w:r>
      <w:r w:rsidR="00451ACE">
        <w:rPr>
          <w:rFonts w:ascii="Arial" w:hAnsi="Arial" w:cs="Arial"/>
          <w:i/>
          <w:sz w:val="22"/>
          <w:szCs w:val="22"/>
        </w:rPr>
        <w:t xml:space="preserve"> Chris</w:t>
      </w:r>
      <w:r w:rsidRPr="00B4277E">
        <w:rPr>
          <w:rFonts w:ascii="Arial" w:hAnsi="Arial" w:cs="Arial"/>
          <w:i/>
          <w:sz w:val="22"/>
          <w:szCs w:val="22"/>
        </w:rPr>
        <w:t xml:space="preserve"> Coleman, Mayor of St. Paul, MN and Co-Chair of MRCTI.</w:t>
      </w:r>
    </w:p>
    <w:p w:rsidR="00B4277E" w:rsidRDefault="00B4277E" w:rsidP="004540B3">
      <w:pPr>
        <w:pStyle w:val="Default"/>
        <w:rPr>
          <w:rFonts w:ascii="Arial" w:hAnsi="Arial" w:cs="Arial"/>
          <w:sz w:val="22"/>
          <w:szCs w:val="22"/>
        </w:rPr>
      </w:pPr>
    </w:p>
    <w:p w:rsidR="00B4277E" w:rsidRDefault="00B4277E" w:rsidP="004540B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B4277E">
        <w:rPr>
          <w:rFonts w:ascii="Arial" w:hAnsi="Arial" w:cs="Arial"/>
          <w:sz w:val="22"/>
          <w:szCs w:val="22"/>
        </w:rPr>
        <w:t>Our natural infrastructure has carbon and other greenhouse gas reductive properties. A 2013 study by the Smithsonian found that freshwater wetlands, for instance, can absorb up to 32 percent more carbon in greenhouse intensive environments. Forest</w:t>
      </w:r>
      <w:r>
        <w:rPr>
          <w:rFonts w:ascii="Arial" w:hAnsi="Arial" w:cs="Arial"/>
          <w:sz w:val="22"/>
          <w:szCs w:val="22"/>
        </w:rPr>
        <w:t>s</w:t>
      </w:r>
      <w:r w:rsidRPr="00B4277E">
        <w:rPr>
          <w:rFonts w:ascii="Arial" w:hAnsi="Arial" w:cs="Arial"/>
          <w:sz w:val="22"/>
          <w:szCs w:val="22"/>
        </w:rPr>
        <w:t>, marshes, streams, and cre</w:t>
      </w:r>
      <w:r>
        <w:rPr>
          <w:rFonts w:ascii="Arial" w:hAnsi="Arial" w:cs="Arial"/>
          <w:sz w:val="22"/>
          <w:szCs w:val="22"/>
        </w:rPr>
        <w:t>ek vegetation fed by rivers add</w:t>
      </w:r>
      <w:r w:rsidRPr="00B4277E">
        <w:rPr>
          <w:rFonts w:ascii="Arial" w:hAnsi="Arial" w:cs="Arial"/>
          <w:sz w:val="22"/>
          <w:szCs w:val="22"/>
        </w:rPr>
        <w:t xml:space="preserve"> to greenhouse</w:t>
      </w:r>
      <w:r>
        <w:rPr>
          <w:rFonts w:ascii="Arial" w:hAnsi="Arial" w:cs="Arial"/>
          <w:sz w:val="22"/>
          <w:szCs w:val="22"/>
        </w:rPr>
        <w:t xml:space="preserve"> gas storage capacity,” </w:t>
      </w:r>
      <w:r w:rsidRPr="00B4277E">
        <w:rPr>
          <w:rFonts w:ascii="Arial" w:hAnsi="Arial" w:cs="Arial"/>
          <w:i/>
          <w:sz w:val="22"/>
          <w:szCs w:val="22"/>
        </w:rPr>
        <w:t>explaine</w:t>
      </w:r>
      <w:r>
        <w:rPr>
          <w:rFonts w:ascii="Arial" w:hAnsi="Arial" w:cs="Arial"/>
          <w:i/>
          <w:sz w:val="22"/>
          <w:szCs w:val="22"/>
        </w:rPr>
        <w:t>d Roy Buol Mayor of Dubuque, IA and Immediate Past Co-Chair of MRCTI.</w:t>
      </w:r>
    </w:p>
    <w:p w:rsidR="00B4277E" w:rsidRDefault="00B4277E" w:rsidP="00DA1F32">
      <w:pPr>
        <w:pStyle w:val="Default"/>
        <w:rPr>
          <w:rFonts w:ascii="Arial" w:hAnsi="Arial" w:cs="Arial"/>
          <w:sz w:val="22"/>
          <w:szCs w:val="22"/>
        </w:rPr>
      </w:pPr>
    </w:p>
    <w:p w:rsidR="00DA1F32" w:rsidRDefault="00451ACE" w:rsidP="00A546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Mayors also shared </w:t>
      </w:r>
      <w:r w:rsidR="00753A46">
        <w:rPr>
          <w:rFonts w:ascii="Arial" w:hAnsi="Arial" w:cs="Arial"/>
          <w:sz w:val="22"/>
          <w:szCs w:val="22"/>
        </w:rPr>
        <w:t xml:space="preserve">the MRCTI food and water security agreement they brokered in Paris and added signatories to in Mexico last week during the World Assembly of River Basins. </w:t>
      </w:r>
      <w:r w:rsidR="00DA1F32">
        <w:rPr>
          <w:rFonts w:ascii="Arial" w:hAnsi="Arial" w:cs="Arial"/>
          <w:sz w:val="22"/>
          <w:szCs w:val="22"/>
        </w:rPr>
        <w:t>The agreement</w:t>
      </w:r>
      <w:r w:rsidR="00D65A56">
        <w:rPr>
          <w:rFonts w:ascii="Arial" w:hAnsi="Arial" w:cs="Arial"/>
          <w:sz w:val="22"/>
          <w:szCs w:val="22"/>
        </w:rPr>
        <w:t xml:space="preserve"> seeks to </w:t>
      </w:r>
      <w:r w:rsidR="00DA1F32">
        <w:rPr>
          <w:rFonts w:ascii="Arial" w:hAnsi="Arial" w:cs="Arial"/>
          <w:sz w:val="22"/>
          <w:szCs w:val="22"/>
        </w:rPr>
        <w:t>p</w:t>
      </w:r>
      <w:r w:rsidR="00DA1F32" w:rsidRPr="008930DE">
        <w:rPr>
          <w:rFonts w:ascii="Arial" w:hAnsi="Arial" w:cs="Arial"/>
          <w:sz w:val="22"/>
          <w:szCs w:val="22"/>
        </w:rPr>
        <w:t>rotect surface and ground waters to ensure food security and access to drinking water</w:t>
      </w:r>
      <w:r w:rsidR="00D65A56">
        <w:rPr>
          <w:rFonts w:ascii="Arial" w:hAnsi="Arial" w:cs="Arial"/>
          <w:sz w:val="22"/>
          <w:szCs w:val="22"/>
        </w:rPr>
        <w:t xml:space="preserve"> mitigating climate change threats to river basins. </w:t>
      </w:r>
    </w:p>
    <w:p w:rsidR="00A5460D" w:rsidRDefault="00A5460D" w:rsidP="00A5460D">
      <w:pPr>
        <w:pStyle w:val="Default"/>
        <w:rPr>
          <w:rFonts w:ascii="Arial" w:hAnsi="Arial" w:cs="Arial"/>
          <w:sz w:val="22"/>
          <w:szCs w:val="22"/>
        </w:rPr>
      </w:pPr>
    </w:p>
    <w:p w:rsidR="00A5460D" w:rsidRDefault="00A5460D" w:rsidP="00092C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China produces food for more than 20 percent of the world’s population and that production is partly sustained by the agriculturally rich three rivers plain, it is important</w:t>
      </w:r>
      <w:r w:rsidR="00F54396">
        <w:rPr>
          <w:rFonts w:ascii="Arial" w:hAnsi="Arial" w:cs="Arial"/>
          <w:sz w:val="22"/>
          <w:szCs w:val="22"/>
        </w:rPr>
        <w:t xml:space="preserve"> China be included in the </w:t>
      </w:r>
      <w:r>
        <w:rPr>
          <w:rFonts w:ascii="Arial" w:hAnsi="Arial" w:cs="Arial"/>
          <w:sz w:val="22"/>
          <w:szCs w:val="22"/>
        </w:rPr>
        <w:t>effort to protect the world’s food-producing riv</w:t>
      </w:r>
      <w:r w:rsidR="00F54396">
        <w:rPr>
          <w:rFonts w:ascii="Arial" w:hAnsi="Arial" w:cs="Arial"/>
          <w:sz w:val="22"/>
          <w:szCs w:val="22"/>
        </w:rPr>
        <w:t>er basins from climate change.</w:t>
      </w:r>
      <w:r w:rsidRPr="00A5460D">
        <w:rPr>
          <w:rFonts w:ascii="Arial" w:hAnsi="Arial" w:cs="Arial"/>
          <w:i/>
          <w:sz w:val="22"/>
          <w:szCs w:val="22"/>
        </w:rPr>
        <w:t xml:space="preserve"> </w:t>
      </w:r>
    </w:p>
    <w:p w:rsidR="00A5460D" w:rsidRDefault="00A5460D" w:rsidP="00092C9A">
      <w:pPr>
        <w:pStyle w:val="Default"/>
        <w:rPr>
          <w:rFonts w:ascii="Arial" w:hAnsi="Arial" w:cs="Arial"/>
          <w:sz w:val="22"/>
          <w:szCs w:val="22"/>
        </w:rPr>
      </w:pPr>
    </w:p>
    <w:p w:rsidR="006A5051" w:rsidRDefault="006A5051" w:rsidP="00092C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River basins produce the </w:t>
      </w:r>
      <w:r w:rsidR="00F20F11" w:rsidRPr="00794F01">
        <w:rPr>
          <w:rFonts w:ascii="Arial" w:hAnsi="Arial" w:cs="Arial"/>
          <w:sz w:val="22"/>
          <w:szCs w:val="22"/>
        </w:rPr>
        <w:t>majority of the world’s food supply</w:t>
      </w:r>
      <w:r w:rsidR="00D266AA">
        <w:rPr>
          <w:rFonts w:ascii="Arial" w:hAnsi="Arial" w:cs="Arial"/>
          <w:sz w:val="22"/>
          <w:szCs w:val="22"/>
        </w:rPr>
        <w:t>. Among these, t</w:t>
      </w:r>
      <w:r w:rsidR="00F20F11" w:rsidRPr="00794F01">
        <w:rPr>
          <w:rFonts w:ascii="Arial" w:hAnsi="Arial" w:cs="Arial"/>
          <w:sz w:val="22"/>
          <w:szCs w:val="22"/>
        </w:rPr>
        <w:t xml:space="preserve">he Mississippi River Basin ranks </w:t>
      </w:r>
      <w:r w:rsidR="00F20F11">
        <w:rPr>
          <w:rFonts w:ascii="Arial" w:hAnsi="Arial" w:cs="Arial"/>
          <w:sz w:val="22"/>
          <w:szCs w:val="22"/>
        </w:rPr>
        <w:t xml:space="preserve">first </w:t>
      </w:r>
      <w:r w:rsidR="00F20F11" w:rsidRPr="00794F01">
        <w:rPr>
          <w:rFonts w:ascii="Arial" w:hAnsi="Arial" w:cs="Arial"/>
          <w:sz w:val="22"/>
          <w:szCs w:val="22"/>
        </w:rPr>
        <w:t>in production</w:t>
      </w:r>
      <w:r w:rsidR="007F1324">
        <w:rPr>
          <w:rFonts w:ascii="Arial" w:hAnsi="Arial" w:cs="Arial"/>
          <w:sz w:val="22"/>
          <w:szCs w:val="22"/>
        </w:rPr>
        <w:t xml:space="preserve"> capacity</w:t>
      </w:r>
      <w:r>
        <w:rPr>
          <w:rFonts w:ascii="Arial" w:hAnsi="Arial" w:cs="Arial"/>
          <w:sz w:val="22"/>
          <w:szCs w:val="22"/>
        </w:rPr>
        <w:t xml:space="preserve"> and China is second</w:t>
      </w:r>
      <w:r w:rsidR="00F20F11" w:rsidRPr="00794F01">
        <w:rPr>
          <w:rFonts w:ascii="Arial" w:hAnsi="Arial" w:cs="Arial"/>
          <w:sz w:val="22"/>
          <w:szCs w:val="22"/>
        </w:rPr>
        <w:t>.</w:t>
      </w:r>
      <w:r w:rsidR="00F20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MRCTI has secured signatures to</w:t>
      </w:r>
      <w:r w:rsidR="00D65A56">
        <w:rPr>
          <w:rFonts w:ascii="Arial" w:hAnsi="Arial" w:cs="Arial"/>
          <w:sz w:val="22"/>
          <w:szCs w:val="22"/>
        </w:rPr>
        <w:t xml:space="preserve"> the agreement from river basin</w:t>
      </w:r>
      <w:r>
        <w:rPr>
          <w:rFonts w:ascii="Arial" w:hAnsi="Arial" w:cs="Arial"/>
          <w:sz w:val="22"/>
          <w:szCs w:val="22"/>
        </w:rPr>
        <w:t xml:space="preserve"> organ</w:t>
      </w:r>
      <w:r w:rsidR="00F54396">
        <w:rPr>
          <w:rFonts w:ascii="Arial" w:hAnsi="Arial" w:cs="Arial"/>
          <w:sz w:val="22"/>
          <w:szCs w:val="22"/>
        </w:rPr>
        <w:t>izations comprised of more than 70</w:t>
      </w:r>
      <w:r>
        <w:rPr>
          <w:rFonts w:ascii="Arial" w:hAnsi="Arial" w:cs="Arial"/>
          <w:sz w:val="22"/>
          <w:szCs w:val="22"/>
        </w:rPr>
        <w:t xml:space="preserve"> nations. </w:t>
      </w:r>
    </w:p>
    <w:p w:rsidR="00851286" w:rsidRPr="00851286" w:rsidRDefault="00851286" w:rsidP="00851286">
      <w:pPr>
        <w:rPr>
          <w:rFonts w:ascii="Arial" w:hAnsi="Arial" w:cs="Arial"/>
          <w:sz w:val="22"/>
          <w:szCs w:val="22"/>
        </w:rPr>
      </w:pPr>
    </w:p>
    <w:p w:rsidR="00851286" w:rsidRDefault="00851286" w:rsidP="00851286">
      <w:pPr>
        <w:pStyle w:val="Default"/>
        <w:rPr>
          <w:rFonts w:ascii="Arial" w:hAnsi="Arial" w:cs="Arial"/>
          <w:b/>
          <w:sz w:val="22"/>
          <w:szCs w:val="22"/>
        </w:rPr>
      </w:pPr>
      <w:r w:rsidRPr="00851286">
        <w:rPr>
          <w:rFonts w:ascii="Arial" w:hAnsi="Arial" w:cs="Arial"/>
          <w:sz w:val="22"/>
          <w:szCs w:val="22"/>
        </w:rPr>
        <w:t>MRCTI is an effort to bring national attention back to the Mississippi River—America’s most critical natural asset—and spearhead a new level of regional cooperation to make it more sustainable.  As t</w:t>
      </w:r>
      <w:r w:rsidR="00835FC9">
        <w:rPr>
          <w:rFonts w:ascii="Arial" w:hAnsi="Arial" w:cs="Arial"/>
          <w:sz w:val="22"/>
          <w:szCs w:val="22"/>
        </w:rPr>
        <w:t>he ecological linchpin to the 31</w:t>
      </w:r>
      <w:r w:rsidRPr="00851286">
        <w:rPr>
          <w:rFonts w:ascii="Arial" w:hAnsi="Arial" w:cs="Arial"/>
          <w:sz w:val="22"/>
          <w:szCs w:val="22"/>
        </w:rPr>
        <w:t>-state Mississippi River Basin, the River is responsible for creating $400 billion worth of U.S. GDP; providing</w:t>
      </w:r>
      <w:r w:rsidR="00835FC9">
        <w:rPr>
          <w:rFonts w:ascii="Arial" w:hAnsi="Arial" w:cs="Arial"/>
          <w:sz w:val="22"/>
          <w:szCs w:val="22"/>
        </w:rPr>
        <w:t xml:space="preserve"> drinking water for more than 20 million; transporting 40 </w:t>
      </w:r>
      <w:r w:rsidRPr="00851286">
        <w:rPr>
          <w:rFonts w:ascii="Arial" w:hAnsi="Arial" w:cs="Arial"/>
          <w:sz w:val="22"/>
          <w:szCs w:val="22"/>
        </w:rPr>
        <w:t xml:space="preserve">percent of our nation’s agricultural output; </w:t>
      </w:r>
      <w:r w:rsidR="000D2C5D">
        <w:rPr>
          <w:rFonts w:ascii="Arial" w:hAnsi="Arial" w:cs="Arial"/>
          <w:sz w:val="22"/>
          <w:szCs w:val="22"/>
        </w:rPr>
        <w:t>and directly supporting 1.3</w:t>
      </w:r>
      <w:r w:rsidRPr="00851286">
        <w:rPr>
          <w:rFonts w:ascii="Arial" w:hAnsi="Arial" w:cs="Arial"/>
          <w:sz w:val="22"/>
          <w:szCs w:val="22"/>
        </w:rPr>
        <w:t xml:space="preserve"> million jobs and millions more indirectly.</w:t>
      </w:r>
      <w:r w:rsidRPr="00851286">
        <w:rPr>
          <w:rFonts w:ascii="Arial" w:hAnsi="Arial" w:cs="Arial"/>
          <w:b/>
          <w:sz w:val="22"/>
          <w:szCs w:val="22"/>
        </w:rPr>
        <w:t xml:space="preserve"> </w:t>
      </w:r>
    </w:p>
    <w:p w:rsidR="00851286" w:rsidRPr="00851286" w:rsidRDefault="00851286" w:rsidP="00851286">
      <w:pPr>
        <w:pStyle w:val="Default"/>
        <w:rPr>
          <w:rFonts w:ascii="Arial" w:hAnsi="Arial" w:cs="Arial"/>
          <w:b/>
          <w:sz w:val="22"/>
          <w:szCs w:val="22"/>
        </w:rPr>
      </w:pPr>
    </w:p>
    <w:p w:rsidR="00851286" w:rsidRPr="00851286" w:rsidRDefault="00851286" w:rsidP="00851286">
      <w:pPr>
        <w:rPr>
          <w:rFonts w:ascii="Arial" w:hAnsi="Arial" w:cs="Arial"/>
          <w:sz w:val="22"/>
          <w:szCs w:val="22"/>
        </w:rPr>
      </w:pPr>
      <w:r w:rsidRPr="00851286">
        <w:rPr>
          <w:rFonts w:ascii="Arial" w:hAnsi="Arial" w:cs="Arial"/>
          <w:sz w:val="22"/>
          <w:szCs w:val="22"/>
        </w:rPr>
        <w:t>More information</w:t>
      </w:r>
      <w:r w:rsidR="000D2C5D">
        <w:rPr>
          <w:rFonts w:ascii="Arial" w:hAnsi="Arial" w:cs="Arial"/>
          <w:sz w:val="22"/>
          <w:szCs w:val="22"/>
        </w:rPr>
        <w:t xml:space="preserve"> is available</w:t>
      </w:r>
      <w:r w:rsidRPr="00851286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Pr="00851286">
          <w:rPr>
            <w:rStyle w:val="Hyperlink"/>
            <w:rFonts w:ascii="Arial" w:hAnsi="Arial" w:cs="Arial"/>
            <w:sz w:val="22"/>
            <w:szCs w:val="22"/>
          </w:rPr>
          <w:t>www.mrcti.org</w:t>
        </w:r>
      </w:hyperlink>
      <w:r w:rsidR="000D2C5D">
        <w:rPr>
          <w:rFonts w:ascii="Arial" w:hAnsi="Arial" w:cs="Arial"/>
          <w:sz w:val="22"/>
          <w:szCs w:val="22"/>
        </w:rPr>
        <w:t xml:space="preserve">. Contact: Jim Gwinner </w:t>
      </w:r>
      <w:hyperlink r:id="rId9" w:history="1">
        <w:r w:rsidR="000D2C5D" w:rsidRPr="00D24ADA">
          <w:rPr>
            <w:rStyle w:val="Hyperlink"/>
            <w:rFonts w:ascii="Arial" w:hAnsi="Arial" w:cs="Arial"/>
            <w:sz w:val="22"/>
            <w:szCs w:val="22"/>
          </w:rPr>
          <w:t>JGwinner@LS2Group.com</w:t>
        </w:r>
      </w:hyperlink>
      <w:r w:rsidR="000D2C5D">
        <w:rPr>
          <w:rFonts w:ascii="Arial" w:hAnsi="Arial" w:cs="Arial"/>
          <w:sz w:val="22"/>
          <w:szCs w:val="22"/>
        </w:rPr>
        <w:t xml:space="preserve">, </w:t>
      </w:r>
      <w:r w:rsidR="000D2C5D" w:rsidRPr="000D2C5D">
        <w:rPr>
          <w:rFonts w:ascii="Arial" w:hAnsi="Arial" w:cs="Arial"/>
          <w:sz w:val="22"/>
          <w:szCs w:val="22"/>
        </w:rPr>
        <w:t>314-791-2774</w:t>
      </w:r>
      <w:r w:rsidR="000D2C5D">
        <w:rPr>
          <w:rFonts w:ascii="Arial" w:hAnsi="Arial" w:cs="Arial"/>
          <w:sz w:val="22"/>
          <w:szCs w:val="22"/>
        </w:rPr>
        <w:t>.</w:t>
      </w:r>
    </w:p>
    <w:p w:rsidR="00851286" w:rsidRDefault="00851286" w:rsidP="00D65A56">
      <w:pPr>
        <w:jc w:val="center"/>
        <w:rPr>
          <w:rFonts w:ascii="Arial" w:hAnsi="Arial" w:cs="Arial"/>
          <w:sz w:val="22"/>
          <w:szCs w:val="22"/>
        </w:rPr>
      </w:pPr>
      <w:r w:rsidRPr="00851286">
        <w:rPr>
          <w:rFonts w:ascii="Arial" w:hAnsi="Arial" w:cs="Arial"/>
          <w:sz w:val="22"/>
          <w:szCs w:val="22"/>
        </w:rPr>
        <w:t>###</w:t>
      </w:r>
    </w:p>
    <w:sectPr w:rsidR="00851286" w:rsidSect="00A33D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3"/>
    <w:multiLevelType w:val="hybridMultilevel"/>
    <w:tmpl w:val="3DE8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1223"/>
    <w:multiLevelType w:val="hybridMultilevel"/>
    <w:tmpl w:val="C0AC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CC6"/>
    <w:multiLevelType w:val="hybridMultilevel"/>
    <w:tmpl w:val="58A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2FA1"/>
    <w:multiLevelType w:val="hybridMultilevel"/>
    <w:tmpl w:val="E418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3FC6"/>
    <w:multiLevelType w:val="hybridMultilevel"/>
    <w:tmpl w:val="849E4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177B5"/>
    <w:multiLevelType w:val="hybridMultilevel"/>
    <w:tmpl w:val="5B9CC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A5ACD"/>
    <w:multiLevelType w:val="hybridMultilevel"/>
    <w:tmpl w:val="513E4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B3A29"/>
    <w:multiLevelType w:val="hybridMultilevel"/>
    <w:tmpl w:val="0F6641E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4CC42D55"/>
    <w:multiLevelType w:val="hybridMultilevel"/>
    <w:tmpl w:val="C94E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9B7C1E"/>
    <w:multiLevelType w:val="hybridMultilevel"/>
    <w:tmpl w:val="A25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5"/>
    <w:rsid w:val="00011AEC"/>
    <w:rsid w:val="0002024E"/>
    <w:rsid w:val="000314F3"/>
    <w:rsid w:val="00036B2A"/>
    <w:rsid w:val="00043D62"/>
    <w:rsid w:val="00051A4F"/>
    <w:rsid w:val="000533F4"/>
    <w:rsid w:val="00092C9A"/>
    <w:rsid w:val="000A1D2A"/>
    <w:rsid w:val="000A2DDA"/>
    <w:rsid w:val="000A6126"/>
    <w:rsid w:val="000A749E"/>
    <w:rsid w:val="000B0647"/>
    <w:rsid w:val="000B076A"/>
    <w:rsid w:val="000B5F73"/>
    <w:rsid w:val="000C5823"/>
    <w:rsid w:val="000D0450"/>
    <w:rsid w:val="000D2C5D"/>
    <w:rsid w:val="000F36C6"/>
    <w:rsid w:val="0010195B"/>
    <w:rsid w:val="00103DA3"/>
    <w:rsid w:val="0011682E"/>
    <w:rsid w:val="00122CB9"/>
    <w:rsid w:val="00133FD3"/>
    <w:rsid w:val="0018735B"/>
    <w:rsid w:val="00195DC5"/>
    <w:rsid w:val="001A3C39"/>
    <w:rsid w:val="001B0B3F"/>
    <w:rsid w:val="001C2999"/>
    <w:rsid w:val="001C2DA9"/>
    <w:rsid w:val="001F1952"/>
    <w:rsid w:val="001F3764"/>
    <w:rsid w:val="002022DE"/>
    <w:rsid w:val="002046A7"/>
    <w:rsid w:val="002057F7"/>
    <w:rsid w:val="00213D4E"/>
    <w:rsid w:val="002258D0"/>
    <w:rsid w:val="00234C79"/>
    <w:rsid w:val="00244843"/>
    <w:rsid w:val="0026515C"/>
    <w:rsid w:val="0027155B"/>
    <w:rsid w:val="00274D75"/>
    <w:rsid w:val="002848BE"/>
    <w:rsid w:val="00286F19"/>
    <w:rsid w:val="00296457"/>
    <w:rsid w:val="002A2AE8"/>
    <w:rsid w:val="002A5FA6"/>
    <w:rsid w:val="002A6443"/>
    <w:rsid w:val="002B3BD7"/>
    <w:rsid w:val="002B437E"/>
    <w:rsid w:val="002D79E5"/>
    <w:rsid w:val="002F157E"/>
    <w:rsid w:val="00301FD2"/>
    <w:rsid w:val="0030295F"/>
    <w:rsid w:val="003118E0"/>
    <w:rsid w:val="003174EC"/>
    <w:rsid w:val="00325C9A"/>
    <w:rsid w:val="00341C8B"/>
    <w:rsid w:val="0034782E"/>
    <w:rsid w:val="0035612C"/>
    <w:rsid w:val="0036496E"/>
    <w:rsid w:val="003670EB"/>
    <w:rsid w:val="00383464"/>
    <w:rsid w:val="00387DA2"/>
    <w:rsid w:val="003A24BD"/>
    <w:rsid w:val="003A6327"/>
    <w:rsid w:val="003B3149"/>
    <w:rsid w:val="003C0892"/>
    <w:rsid w:val="003C1636"/>
    <w:rsid w:val="003C47C8"/>
    <w:rsid w:val="003C6E19"/>
    <w:rsid w:val="003E6994"/>
    <w:rsid w:val="003F60D0"/>
    <w:rsid w:val="003F750B"/>
    <w:rsid w:val="00403099"/>
    <w:rsid w:val="0042612A"/>
    <w:rsid w:val="004307A3"/>
    <w:rsid w:val="00440493"/>
    <w:rsid w:val="00447069"/>
    <w:rsid w:val="00451ACE"/>
    <w:rsid w:val="004540B3"/>
    <w:rsid w:val="00455197"/>
    <w:rsid w:val="00465524"/>
    <w:rsid w:val="004702D1"/>
    <w:rsid w:val="00471A69"/>
    <w:rsid w:val="004A3069"/>
    <w:rsid w:val="004B6B93"/>
    <w:rsid w:val="004C4756"/>
    <w:rsid w:val="004E250A"/>
    <w:rsid w:val="00502501"/>
    <w:rsid w:val="0051013E"/>
    <w:rsid w:val="00522F81"/>
    <w:rsid w:val="00550072"/>
    <w:rsid w:val="00575DEA"/>
    <w:rsid w:val="00595175"/>
    <w:rsid w:val="005A5AD4"/>
    <w:rsid w:val="005B0AC6"/>
    <w:rsid w:val="005B3C6D"/>
    <w:rsid w:val="005D47A5"/>
    <w:rsid w:val="005E038B"/>
    <w:rsid w:val="005F5A99"/>
    <w:rsid w:val="00620A69"/>
    <w:rsid w:val="00621F77"/>
    <w:rsid w:val="00622C46"/>
    <w:rsid w:val="006269BD"/>
    <w:rsid w:val="00635EC6"/>
    <w:rsid w:val="00644358"/>
    <w:rsid w:val="006614A7"/>
    <w:rsid w:val="00666428"/>
    <w:rsid w:val="006A3964"/>
    <w:rsid w:val="006A5051"/>
    <w:rsid w:val="006B328C"/>
    <w:rsid w:val="006B38CC"/>
    <w:rsid w:val="006B5F2F"/>
    <w:rsid w:val="006E1D32"/>
    <w:rsid w:val="006F458D"/>
    <w:rsid w:val="006F5AE5"/>
    <w:rsid w:val="00740132"/>
    <w:rsid w:val="00753A46"/>
    <w:rsid w:val="007606DD"/>
    <w:rsid w:val="00774051"/>
    <w:rsid w:val="007802E0"/>
    <w:rsid w:val="00782A0F"/>
    <w:rsid w:val="00783771"/>
    <w:rsid w:val="00784253"/>
    <w:rsid w:val="00791190"/>
    <w:rsid w:val="00792D81"/>
    <w:rsid w:val="00794F01"/>
    <w:rsid w:val="007B49DF"/>
    <w:rsid w:val="007D4C5A"/>
    <w:rsid w:val="007E1DBE"/>
    <w:rsid w:val="007E6D28"/>
    <w:rsid w:val="007E75F7"/>
    <w:rsid w:val="007F1324"/>
    <w:rsid w:val="007F300A"/>
    <w:rsid w:val="0080074A"/>
    <w:rsid w:val="00823A59"/>
    <w:rsid w:val="00824CE9"/>
    <w:rsid w:val="00835FC9"/>
    <w:rsid w:val="00844720"/>
    <w:rsid w:val="00851286"/>
    <w:rsid w:val="00856C97"/>
    <w:rsid w:val="008603E0"/>
    <w:rsid w:val="00871BA1"/>
    <w:rsid w:val="008841F3"/>
    <w:rsid w:val="00884EC7"/>
    <w:rsid w:val="0088544F"/>
    <w:rsid w:val="008930DE"/>
    <w:rsid w:val="008A2245"/>
    <w:rsid w:val="008C0BA9"/>
    <w:rsid w:val="008C4E0D"/>
    <w:rsid w:val="008D09FE"/>
    <w:rsid w:val="008D42B8"/>
    <w:rsid w:val="008D529F"/>
    <w:rsid w:val="009102B1"/>
    <w:rsid w:val="00930CA2"/>
    <w:rsid w:val="00932DC2"/>
    <w:rsid w:val="00933D71"/>
    <w:rsid w:val="009358C7"/>
    <w:rsid w:val="00957B07"/>
    <w:rsid w:val="009616E8"/>
    <w:rsid w:val="00963A10"/>
    <w:rsid w:val="00966F51"/>
    <w:rsid w:val="00974290"/>
    <w:rsid w:val="009829A7"/>
    <w:rsid w:val="0099593F"/>
    <w:rsid w:val="009B1B6B"/>
    <w:rsid w:val="009B3DAE"/>
    <w:rsid w:val="009B65E2"/>
    <w:rsid w:val="009D51BD"/>
    <w:rsid w:val="009E1C91"/>
    <w:rsid w:val="009E2ADF"/>
    <w:rsid w:val="009F01BA"/>
    <w:rsid w:val="009F0BD4"/>
    <w:rsid w:val="00A214E4"/>
    <w:rsid w:val="00A23631"/>
    <w:rsid w:val="00A23BDE"/>
    <w:rsid w:val="00A33DFD"/>
    <w:rsid w:val="00A51087"/>
    <w:rsid w:val="00A51B16"/>
    <w:rsid w:val="00A5460D"/>
    <w:rsid w:val="00A84DB0"/>
    <w:rsid w:val="00A879B6"/>
    <w:rsid w:val="00AA352F"/>
    <w:rsid w:val="00AA6408"/>
    <w:rsid w:val="00AB407C"/>
    <w:rsid w:val="00AC0FD8"/>
    <w:rsid w:val="00AD7246"/>
    <w:rsid w:val="00AF23CE"/>
    <w:rsid w:val="00B02B18"/>
    <w:rsid w:val="00B152D3"/>
    <w:rsid w:val="00B2671F"/>
    <w:rsid w:val="00B279E7"/>
    <w:rsid w:val="00B31775"/>
    <w:rsid w:val="00B4277E"/>
    <w:rsid w:val="00B45B16"/>
    <w:rsid w:val="00B4720D"/>
    <w:rsid w:val="00B5520A"/>
    <w:rsid w:val="00B74C38"/>
    <w:rsid w:val="00B833F4"/>
    <w:rsid w:val="00B83B95"/>
    <w:rsid w:val="00B8624E"/>
    <w:rsid w:val="00B9018E"/>
    <w:rsid w:val="00B96D11"/>
    <w:rsid w:val="00BC0E61"/>
    <w:rsid w:val="00BC3DBC"/>
    <w:rsid w:val="00BE4F5E"/>
    <w:rsid w:val="00BF3A35"/>
    <w:rsid w:val="00C060CD"/>
    <w:rsid w:val="00C175B1"/>
    <w:rsid w:val="00C250E8"/>
    <w:rsid w:val="00C612BF"/>
    <w:rsid w:val="00C637B9"/>
    <w:rsid w:val="00C80A50"/>
    <w:rsid w:val="00C82401"/>
    <w:rsid w:val="00C86619"/>
    <w:rsid w:val="00C904C4"/>
    <w:rsid w:val="00C945D3"/>
    <w:rsid w:val="00C972EA"/>
    <w:rsid w:val="00CA4AFC"/>
    <w:rsid w:val="00CB57F7"/>
    <w:rsid w:val="00CB5B9D"/>
    <w:rsid w:val="00CD1BED"/>
    <w:rsid w:val="00CF5126"/>
    <w:rsid w:val="00D020F9"/>
    <w:rsid w:val="00D25DBE"/>
    <w:rsid w:val="00D266AA"/>
    <w:rsid w:val="00D5280F"/>
    <w:rsid w:val="00D65A56"/>
    <w:rsid w:val="00D74B7D"/>
    <w:rsid w:val="00D864B4"/>
    <w:rsid w:val="00D91E01"/>
    <w:rsid w:val="00DA1F32"/>
    <w:rsid w:val="00DB1447"/>
    <w:rsid w:val="00DB2ED0"/>
    <w:rsid w:val="00DE264C"/>
    <w:rsid w:val="00DE52D7"/>
    <w:rsid w:val="00DF464D"/>
    <w:rsid w:val="00E23C81"/>
    <w:rsid w:val="00E36289"/>
    <w:rsid w:val="00E439FA"/>
    <w:rsid w:val="00E55076"/>
    <w:rsid w:val="00E55CEB"/>
    <w:rsid w:val="00E8108A"/>
    <w:rsid w:val="00E81BB5"/>
    <w:rsid w:val="00E8600F"/>
    <w:rsid w:val="00E86AF6"/>
    <w:rsid w:val="00ED1394"/>
    <w:rsid w:val="00EE4BBD"/>
    <w:rsid w:val="00EF4C35"/>
    <w:rsid w:val="00F039B1"/>
    <w:rsid w:val="00F15F87"/>
    <w:rsid w:val="00F20F11"/>
    <w:rsid w:val="00F23331"/>
    <w:rsid w:val="00F26873"/>
    <w:rsid w:val="00F355E9"/>
    <w:rsid w:val="00F5202C"/>
    <w:rsid w:val="00F54396"/>
    <w:rsid w:val="00F61B78"/>
    <w:rsid w:val="00F65A19"/>
    <w:rsid w:val="00F70CB7"/>
    <w:rsid w:val="00F83C5B"/>
    <w:rsid w:val="00F84628"/>
    <w:rsid w:val="00F84770"/>
    <w:rsid w:val="00F86A62"/>
    <w:rsid w:val="00F94749"/>
    <w:rsid w:val="00FA289C"/>
    <w:rsid w:val="00FA6392"/>
    <w:rsid w:val="00FC7EAE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A2"/>
    <w:pPr>
      <w:ind w:left="720"/>
      <w:contextualSpacing/>
    </w:pPr>
  </w:style>
  <w:style w:type="character" w:customStyle="1" w:styleId="street-address">
    <w:name w:val="street-address"/>
    <w:basedOn w:val="DefaultParagraphFont"/>
    <w:rsid w:val="001C2999"/>
  </w:style>
  <w:style w:type="character" w:styleId="Hyperlink">
    <w:name w:val="Hyperlink"/>
    <w:basedOn w:val="DefaultParagraphFont"/>
    <w:uiPriority w:val="99"/>
    <w:unhideWhenUsed/>
    <w:rsid w:val="006F5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B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6126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126"/>
    <w:rPr>
      <w:rFonts w:ascii="Calibri" w:hAnsi="Calibri" w:cs="Consolas"/>
      <w:szCs w:val="21"/>
    </w:rPr>
  </w:style>
  <w:style w:type="paragraph" w:customStyle="1" w:styleId="Default">
    <w:name w:val="Default"/>
    <w:rsid w:val="0004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A2"/>
    <w:pPr>
      <w:ind w:left="720"/>
      <w:contextualSpacing/>
    </w:pPr>
  </w:style>
  <w:style w:type="character" w:customStyle="1" w:styleId="street-address">
    <w:name w:val="street-address"/>
    <w:basedOn w:val="DefaultParagraphFont"/>
    <w:rsid w:val="001C2999"/>
  </w:style>
  <w:style w:type="character" w:styleId="Hyperlink">
    <w:name w:val="Hyperlink"/>
    <w:basedOn w:val="DefaultParagraphFont"/>
    <w:uiPriority w:val="99"/>
    <w:unhideWhenUsed/>
    <w:rsid w:val="006F5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B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6126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126"/>
    <w:rPr>
      <w:rFonts w:ascii="Calibri" w:hAnsi="Calibri" w:cs="Consolas"/>
      <w:szCs w:val="21"/>
    </w:rPr>
  </w:style>
  <w:style w:type="paragraph" w:customStyle="1" w:styleId="Default">
    <w:name w:val="Default"/>
    <w:rsid w:val="0004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t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rc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winner@LS2Grou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winner@LS2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Colin Wellenkamp</cp:lastModifiedBy>
  <cp:revision>2</cp:revision>
  <dcterms:created xsi:type="dcterms:W3CDTF">2016-07-08T15:19:00Z</dcterms:created>
  <dcterms:modified xsi:type="dcterms:W3CDTF">2016-07-08T15:19:00Z</dcterms:modified>
</cp:coreProperties>
</file>